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Pr="00B94E45" w:rsidRDefault="001A591F" w:rsidP="00D32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Pr="00B94E45" w:rsidRDefault="00B41469" w:rsidP="00055230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до пункту</w:t>
      </w:r>
      <w:proofErr w:type="gram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="002E68A4" w:rsidRPr="00B94E45">
        <w:rPr>
          <w:rFonts w:ascii="Times New Roman" w:hAnsi="Times New Roman" w:cs="Times New Roman"/>
          <w:sz w:val="26"/>
          <w:szCs w:val="26"/>
          <w:lang w:val="ru-RU"/>
        </w:rPr>
        <w:t>¹</w:t>
      </w:r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постанови КМУ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11.10.2016 №710 “Про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ефективне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державних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змінами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))</w:t>
      </w:r>
    </w:p>
    <w:p w:rsidR="003B49AC" w:rsidRPr="00B94E45" w:rsidRDefault="003B49AC" w:rsidP="00055230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Предмет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21FA" w:rsidRPr="00CC21FA">
        <w:rPr>
          <w:rFonts w:ascii="Times New Roman" w:hAnsi="Times New Roman" w:cs="Times New Roman"/>
          <w:sz w:val="26"/>
          <w:szCs w:val="26"/>
        </w:rPr>
        <w:t xml:space="preserve">ДК 021:2015 - 60130000-8 Послуги з спеціалізованих автомобільних перевезень пасажирів (послуги з автотранспортного обслуговування діяльності </w:t>
      </w:r>
      <w:proofErr w:type="spellStart"/>
      <w:r w:rsidR="00CC21FA" w:rsidRPr="00CC21FA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CC21FA" w:rsidRPr="00CC21FA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</w:t>
      </w:r>
      <w:r w:rsidR="00055230">
        <w:rPr>
          <w:rFonts w:ascii="Times New Roman" w:hAnsi="Times New Roman" w:cs="Times New Roman"/>
          <w:sz w:val="26"/>
          <w:szCs w:val="26"/>
        </w:rPr>
        <w:t>липні</w:t>
      </w:r>
      <w:r w:rsidR="00CC21FA" w:rsidRPr="00CC21FA">
        <w:rPr>
          <w:rFonts w:ascii="Times New Roman" w:hAnsi="Times New Roman" w:cs="Times New Roman"/>
          <w:sz w:val="26"/>
          <w:szCs w:val="26"/>
        </w:rPr>
        <w:t xml:space="preserve"> – </w:t>
      </w:r>
      <w:r w:rsidR="00055230">
        <w:rPr>
          <w:rFonts w:ascii="Times New Roman" w:hAnsi="Times New Roman" w:cs="Times New Roman"/>
          <w:sz w:val="26"/>
          <w:szCs w:val="26"/>
        </w:rPr>
        <w:t>грудні</w:t>
      </w:r>
      <w:r w:rsidR="00CC21FA" w:rsidRPr="00CC21FA">
        <w:rPr>
          <w:rFonts w:ascii="Times New Roman" w:hAnsi="Times New Roman" w:cs="Times New Roman"/>
          <w:sz w:val="26"/>
          <w:szCs w:val="26"/>
        </w:rPr>
        <w:t xml:space="preserve"> 2023 року)</w:t>
      </w:r>
      <w:r w:rsidR="008B155C" w:rsidRPr="00B94E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B49AC" w:rsidRPr="00B94E45" w:rsidRDefault="003B49AC" w:rsidP="00055230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firstLine="34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94E45">
        <w:rPr>
          <w:sz w:val="26"/>
          <w:szCs w:val="26"/>
        </w:rPr>
        <w:t xml:space="preserve"> </w:t>
      </w:r>
      <w:r w:rsidR="00055230" w:rsidRPr="00055230">
        <w:rPr>
          <w:rFonts w:ascii="Times New Roman" w:hAnsi="Times New Roman" w:cs="Times New Roman"/>
          <w:sz w:val="26"/>
          <w:szCs w:val="26"/>
        </w:rPr>
        <w:t>UA-2023-06-07-003798-a</w:t>
      </w:r>
      <w:r w:rsidR="0005523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B49AC" w:rsidRPr="00B94E45" w:rsidRDefault="00FD2B2C" w:rsidP="00055230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5230">
        <w:rPr>
          <w:rFonts w:ascii="Times New Roman" w:hAnsi="Times New Roman" w:cs="Times New Roman"/>
          <w:sz w:val="26"/>
          <w:szCs w:val="26"/>
          <w:lang w:val="ru-RU"/>
        </w:rPr>
        <w:t>288</w:t>
      </w:r>
      <w:r w:rsidR="00055230" w:rsidRPr="00055230">
        <w:rPr>
          <w:rFonts w:ascii="Times New Roman" w:hAnsi="Times New Roman" w:cs="Times New Roman"/>
          <w:sz w:val="26"/>
          <w:szCs w:val="26"/>
          <w:lang w:val="ru-RU"/>
        </w:rPr>
        <w:t>647</w:t>
      </w:r>
      <w:r w:rsidR="00CC21FA" w:rsidRPr="00CC21FA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грн. з </w:t>
      </w:r>
      <w:r w:rsidRPr="00B94E45">
        <w:rPr>
          <w:rFonts w:ascii="Times New Roman" w:hAnsi="Times New Roman" w:cs="Times New Roman"/>
          <w:sz w:val="26"/>
          <w:szCs w:val="26"/>
        </w:rPr>
        <w:t xml:space="preserve">урахуванням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ПДВ.</w:t>
      </w:r>
    </w:p>
    <w:p w:rsidR="00FD2B2C" w:rsidRPr="00B94E45" w:rsidRDefault="00FD2B2C" w:rsidP="00D326B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технічних та якісних характеристик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proofErr w:type="spellStart"/>
      <w:r w:rsidR="008B155C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8B155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послугами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</w:t>
      </w:r>
      <w:r w:rsidR="00055230">
        <w:rPr>
          <w:rFonts w:ascii="Times New Roman" w:hAnsi="Times New Roman" w:cs="Times New Roman"/>
          <w:sz w:val="26"/>
          <w:szCs w:val="26"/>
        </w:rPr>
        <w:t>липні</w:t>
      </w:r>
      <w:r w:rsidR="00055230" w:rsidRPr="00CC21FA">
        <w:rPr>
          <w:rFonts w:ascii="Times New Roman" w:hAnsi="Times New Roman" w:cs="Times New Roman"/>
          <w:sz w:val="26"/>
          <w:szCs w:val="26"/>
        </w:rPr>
        <w:t xml:space="preserve"> – </w:t>
      </w:r>
      <w:r w:rsidR="00055230">
        <w:rPr>
          <w:rFonts w:ascii="Times New Roman" w:hAnsi="Times New Roman" w:cs="Times New Roman"/>
          <w:sz w:val="26"/>
          <w:szCs w:val="26"/>
        </w:rPr>
        <w:t>грудні</w:t>
      </w:r>
      <w:r w:rsidR="00ED42C7" w:rsidRPr="00ED42C7">
        <w:rPr>
          <w:rFonts w:ascii="Times New Roman" w:hAnsi="Times New Roman" w:cs="Times New Roman"/>
          <w:sz w:val="26"/>
          <w:szCs w:val="26"/>
        </w:rPr>
        <w:t xml:space="preserve"> 202</w:t>
      </w:r>
      <w:r w:rsidR="00CC21FA">
        <w:rPr>
          <w:rFonts w:ascii="Times New Roman" w:hAnsi="Times New Roman" w:cs="Times New Roman"/>
          <w:sz w:val="26"/>
          <w:szCs w:val="26"/>
        </w:rPr>
        <w:t>3</w:t>
      </w:r>
      <w:r w:rsidR="00ED42C7" w:rsidRPr="00ED42C7">
        <w:rPr>
          <w:rFonts w:ascii="Times New Roman" w:hAnsi="Times New Roman" w:cs="Times New Roman"/>
          <w:sz w:val="26"/>
          <w:szCs w:val="26"/>
        </w:rPr>
        <w:t xml:space="preserve"> року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необхідно здійснити закупівлю: </w:t>
      </w:r>
      <w:r w:rsidR="00CC21FA" w:rsidRPr="00CC21FA">
        <w:rPr>
          <w:rFonts w:ascii="Times New Roman" w:hAnsi="Times New Roman" w:cs="Times New Roman"/>
          <w:sz w:val="26"/>
          <w:szCs w:val="26"/>
        </w:rPr>
        <w:t xml:space="preserve">ДК 021:2015 - 60130000-8 Послуги з спеціалізованих автомобільних перевезень пасажирів (послуги з автотранспортного обслуговування діяльності </w:t>
      </w:r>
      <w:proofErr w:type="spellStart"/>
      <w:r w:rsidR="00CC21FA" w:rsidRPr="00CC21FA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CC21FA" w:rsidRPr="00CC21FA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</w:t>
      </w:r>
      <w:r w:rsidR="00055230">
        <w:rPr>
          <w:rFonts w:ascii="Times New Roman" w:hAnsi="Times New Roman" w:cs="Times New Roman"/>
          <w:sz w:val="26"/>
          <w:szCs w:val="26"/>
        </w:rPr>
        <w:t>липні</w:t>
      </w:r>
      <w:r w:rsidR="00055230" w:rsidRPr="00CC21FA">
        <w:rPr>
          <w:rFonts w:ascii="Times New Roman" w:hAnsi="Times New Roman" w:cs="Times New Roman"/>
          <w:sz w:val="26"/>
          <w:szCs w:val="26"/>
        </w:rPr>
        <w:t xml:space="preserve"> – </w:t>
      </w:r>
      <w:r w:rsidR="00055230">
        <w:rPr>
          <w:rFonts w:ascii="Times New Roman" w:hAnsi="Times New Roman" w:cs="Times New Roman"/>
          <w:sz w:val="26"/>
          <w:szCs w:val="26"/>
        </w:rPr>
        <w:t>грудні</w:t>
      </w:r>
      <w:r w:rsidR="00CC21FA" w:rsidRPr="00CC21FA">
        <w:rPr>
          <w:rFonts w:ascii="Times New Roman" w:hAnsi="Times New Roman" w:cs="Times New Roman"/>
          <w:sz w:val="26"/>
          <w:szCs w:val="26"/>
        </w:rPr>
        <w:t xml:space="preserve"> 2023 року)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</w:t>
      </w:r>
      <w:r w:rsidR="00607A0F" w:rsidRPr="00607A0F">
        <w:rPr>
          <w:rFonts w:ascii="Times New Roman" w:hAnsi="Times New Roman" w:cs="Times New Roman"/>
          <w:sz w:val="26"/>
          <w:szCs w:val="26"/>
        </w:rPr>
        <w:t xml:space="preserve">відповідно до вимог Закону України «Про публічні закупівлі» (далі - Закон) та Постанови Кабінету Міністрів України № 1178 від 12.10.2022 р. «Про затвердження особливостей здійснення публічних </w:t>
      </w:r>
      <w:proofErr w:type="spellStart"/>
      <w:r w:rsidR="00607A0F" w:rsidRPr="00607A0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07A0F" w:rsidRPr="00607A0F">
        <w:rPr>
          <w:rFonts w:ascii="Times New Roman" w:hAnsi="Times New Roman" w:cs="Times New Roman"/>
          <w:sz w:val="26"/>
          <w:szCs w:val="26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B94E45">
        <w:rPr>
          <w:rFonts w:ascii="Times New Roman" w:hAnsi="Times New Roman" w:cs="Times New Roman"/>
          <w:sz w:val="26"/>
          <w:szCs w:val="26"/>
        </w:rPr>
        <w:t>.</w:t>
      </w:r>
      <w:r w:rsidR="005D36E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074670" w:rsidRPr="00B94E4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</w:t>
      </w:r>
      <w:r w:rsidR="00607A0F">
        <w:rPr>
          <w:rFonts w:ascii="Times New Roman" w:hAnsi="Times New Roman" w:cs="Times New Roman"/>
          <w:sz w:val="26"/>
          <w:szCs w:val="26"/>
        </w:rPr>
        <w:t>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закупівлі зазначені у </w:t>
      </w:r>
      <w:r w:rsidR="00607A0F">
        <w:rPr>
          <w:rFonts w:ascii="Times New Roman" w:hAnsi="Times New Roman" w:cs="Times New Roman"/>
          <w:sz w:val="26"/>
          <w:szCs w:val="26"/>
        </w:rPr>
        <w:t>тендерній документації</w:t>
      </w:r>
      <w:r w:rsidR="00074670" w:rsidRPr="00B94E45">
        <w:rPr>
          <w:rFonts w:ascii="Times New Roman" w:hAnsi="Times New Roman" w:cs="Times New Roman"/>
          <w:sz w:val="26"/>
          <w:szCs w:val="26"/>
        </w:rPr>
        <w:t>, що розміщен</w:t>
      </w:r>
      <w:r w:rsidR="00055230">
        <w:rPr>
          <w:rFonts w:ascii="Times New Roman" w:hAnsi="Times New Roman" w:cs="Times New Roman"/>
          <w:sz w:val="26"/>
          <w:szCs w:val="26"/>
        </w:rPr>
        <w:t>а 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період оголошення закупівлі на веб-порталі уповноваженого органу.</w:t>
      </w:r>
    </w:p>
    <w:p w:rsidR="00F76D19" w:rsidRPr="00B94E45" w:rsidRDefault="007B5207" w:rsidP="00055230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очікуваної вартості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>Очікувана вартість</w:t>
      </w:r>
      <w:r w:rsidR="007F5ECD" w:rsidRPr="00B94E45">
        <w:rPr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предмета закупівлі 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 сумі </w:t>
      </w:r>
      <w:r w:rsidR="00055230" w:rsidRPr="00055230">
        <w:rPr>
          <w:rFonts w:ascii="Times New Roman" w:hAnsi="Times New Roman" w:cs="Times New Roman"/>
          <w:sz w:val="26"/>
          <w:szCs w:val="26"/>
        </w:rPr>
        <w:t xml:space="preserve">288647,00 </w:t>
      </w:r>
      <w:r w:rsidRPr="00B94E45">
        <w:rPr>
          <w:rFonts w:ascii="Times New Roman" w:hAnsi="Times New Roman" w:cs="Times New Roman"/>
          <w:sz w:val="26"/>
          <w:szCs w:val="26"/>
        </w:rPr>
        <w:t>грн. з урахуванням ПДВ,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 сформована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виходячи з середньої ціни на ринку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>відповідних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>. До відповідного розрахунку входить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такий обсяг наданих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: </w:t>
      </w:r>
    </w:p>
    <w:bookmarkEnd w:id="0"/>
    <w:p w:rsidR="00F76D19" w:rsidRPr="00B94E45" w:rsidRDefault="00F76D19" w:rsidP="00D32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посадових осіб Замовника легковим автомобілем (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), що належить Замовнику в межах встановленого місячного ліміту пробігу 3000 км;</w:t>
      </w:r>
    </w:p>
    <w:p w:rsidR="00F76D19" w:rsidRPr="00B94E45" w:rsidRDefault="00F76D19" w:rsidP="00D32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пасажирів водіями, які відповідають кваліфікаційним вимогам, які передбачено та встановлено Правилами дорожнього руху, і, мають стаж керування транспортними засобами не менше ніж 5 років (постанова КМУ від 18.02.97 № 176 „Про затвердження Правил надання послуг пасажирського автомобільного транспорту" (із змінами та доповненнями);</w:t>
      </w:r>
    </w:p>
    <w:p w:rsidR="00F76D19" w:rsidRPr="00B94E45" w:rsidRDefault="00B94E45" w:rsidP="00D32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забезпечення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легков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автомобіл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Замовника, бензином марки А-95 в кількості, необхідною для надання послуг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.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Тимчасова індивідуальна базова лінійна норма витрат палива становить 7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,9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літра бензину на 100 км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;</w:t>
      </w:r>
    </w:p>
    <w:p w:rsidR="00F76D19" w:rsidRPr="00B94E45" w:rsidRDefault="00F76D19" w:rsidP="00D326B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проходження водієм щоденного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передрейсового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медичного огляду та інструктажу;</w:t>
      </w:r>
    </w:p>
    <w:p w:rsidR="00F76D19" w:rsidRPr="00B94E45" w:rsidRDefault="00F76D19" w:rsidP="00D326B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щоденний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належний санітарний стан легкового автомобіля Замовника, мийку легкового автомобіля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автомобіля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не менше 4 (чотири) рази на місяць; </w:t>
      </w:r>
    </w:p>
    <w:p w:rsidR="00F76D19" w:rsidRPr="00F76D19" w:rsidRDefault="00B94E45" w:rsidP="00D326B8">
      <w:pPr>
        <w:tabs>
          <w:tab w:val="left" w:pos="1134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</w:t>
      </w:r>
      <w:r w:rsidR="00F76D19" w:rsidRPr="00F76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організацію робіт з контролю технічного стану транспортних засобів відповідно до правил дорожнього руху та випуску їх на лінію; </w:t>
      </w:r>
    </w:p>
    <w:p w:rsidR="00FE5358" w:rsidRPr="00B94E45" w:rsidRDefault="00B94E45" w:rsidP="00D326B8">
      <w:pPr>
        <w:pStyle w:val="aa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переході на </w:t>
      </w:r>
      <w:r w:rsidR="0005523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зимову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гуму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шиномонтаж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власний рахунок  4 (чотирьох) коліс на легковому автомобілі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 (один) раз на рік</w:t>
      </w:r>
      <w:r w:rsidR="00241261" w:rsidRPr="00B94E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FE5358" w:rsidSect="0005523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147B"/>
    <w:multiLevelType w:val="hybridMultilevel"/>
    <w:tmpl w:val="2CCC00A2"/>
    <w:lvl w:ilvl="0" w:tplc="B9EE6C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5230"/>
    <w:rsid w:val="00074670"/>
    <w:rsid w:val="0010662C"/>
    <w:rsid w:val="001A591F"/>
    <w:rsid w:val="00241261"/>
    <w:rsid w:val="002E68A4"/>
    <w:rsid w:val="0035746E"/>
    <w:rsid w:val="003B49AC"/>
    <w:rsid w:val="0052756F"/>
    <w:rsid w:val="005D36EC"/>
    <w:rsid w:val="00607A0F"/>
    <w:rsid w:val="007B5207"/>
    <w:rsid w:val="007B61F6"/>
    <w:rsid w:val="007C1D68"/>
    <w:rsid w:val="007F5ECD"/>
    <w:rsid w:val="008B155C"/>
    <w:rsid w:val="00A9773B"/>
    <w:rsid w:val="00B41469"/>
    <w:rsid w:val="00B94E45"/>
    <w:rsid w:val="00BE5E82"/>
    <w:rsid w:val="00CC21FA"/>
    <w:rsid w:val="00D326B8"/>
    <w:rsid w:val="00ED42C7"/>
    <w:rsid w:val="00F76D19"/>
    <w:rsid w:val="00F94C1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8C1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16</cp:revision>
  <dcterms:created xsi:type="dcterms:W3CDTF">2021-03-05T10:15:00Z</dcterms:created>
  <dcterms:modified xsi:type="dcterms:W3CDTF">2023-06-07T08:11:00Z</dcterms:modified>
</cp:coreProperties>
</file>